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11244" w14:textId="77777777" w:rsidR="00E3039A" w:rsidRPr="0021611A" w:rsidRDefault="00E3039A" w:rsidP="00E3039A">
      <w:pPr>
        <w:spacing w:line="48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611A">
        <w:rPr>
          <w:rFonts w:ascii="Times New Roman" w:eastAsia="Times New Roman" w:hAnsi="Times New Roman" w:cs="Times New Roman"/>
          <w:b/>
          <w:bCs/>
          <w:sz w:val="24"/>
          <w:szCs w:val="24"/>
        </w:rPr>
        <w:t>Supplemental Table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5D4677D8" w14:textId="77777777" w:rsidR="00E3039A" w:rsidRPr="0021611A" w:rsidRDefault="00E3039A" w:rsidP="00E3039A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611A">
        <w:rPr>
          <w:rFonts w:ascii="Times New Roman" w:eastAsia="Times New Roman" w:hAnsi="Times New Roman" w:cs="Times New Roman"/>
          <w:i/>
          <w:iCs/>
          <w:sz w:val="24"/>
          <w:szCs w:val="24"/>
        </w:rPr>
        <w:t>Normalized word count comparisons within each age group after combining data from Experiments 1 and 2.</w:t>
      </w:r>
      <w:r w:rsidRPr="002161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1080"/>
        <w:gridCol w:w="1900"/>
        <w:gridCol w:w="980"/>
        <w:gridCol w:w="1220"/>
        <w:gridCol w:w="1100"/>
        <w:gridCol w:w="980"/>
        <w:gridCol w:w="980"/>
        <w:gridCol w:w="1900"/>
      </w:tblGrid>
      <w:tr w:rsidR="00E3039A" w:rsidRPr="0021611A" w14:paraId="2F55DAA5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07BB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Age Group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660E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Fixed Effect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FBCC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df</w:t>
            </w:r>
            <w:proofErr w:type="spellEnd"/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num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B0A9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df</w:t>
            </w:r>
            <w:proofErr w:type="spellEnd"/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2484D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C9F11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F3B0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BF</w:t>
            </w: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7312A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BF</w:t>
            </w: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10</w:t>
            </w:r>
          </w:p>
        </w:tc>
      </w:tr>
      <w:tr w:rsidR="00E3039A" w:rsidRPr="0021611A" w14:paraId="05EA6215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C33D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20-29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9FBA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6EA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FB19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172.97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A46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15.58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0C5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538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276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171.87</w:t>
            </w:r>
          </w:p>
        </w:tc>
      </w:tr>
      <w:tr w:rsidR="00E3039A" w:rsidRPr="0021611A" w14:paraId="27A83599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7F2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6FA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747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03C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185.57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972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6CE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0EC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B46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33.23</w:t>
            </w:r>
          </w:p>
        </w:tc>
      </w:tr>
      <w:tr w:rsidR="00E3039A" w:rsidRPr="0021611A" w14:paraId="18D1DAE1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CFD2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9BC4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 × Experiment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9DA1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FC74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173.06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D718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8DD1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6E37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2.82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249B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0.29</w:t>
            </w:r>
          </w:p>
        </w:tc>
      </w:tr>
      <w:tr w:rsidR="00E3039A" w:rsidRPr="0021611A" w14:paraId="3BFA6D08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997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30-39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5F1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E98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E9B9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315.51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990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26.37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3D7D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DB1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1D2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&gt;1000</w:t>
            </w:r>
          </w:p>
        </w:tc>
      </w:tr>
      <w:tr w:rsidR="00E3039A" w:rsidRPr="0021611A" w14:paraId="50269DC0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90E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460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B53D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7F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326.75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980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22.48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02D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BCF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6EE7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&gt;1000</w:t>
            </w:r>
          </w:p>
        </w:tc>
      </w:tr>
      <w:tr w:rsidR="00E3039A" w:rsidRPr="0021611A" w14:paraId="78FC5C06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E9EC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DEB7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 × Experiment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F36D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753D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315.80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8E78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2.79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7004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1B22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1.45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B60C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0.68</w:t>
            </w:r>
          </w:p>
        </w:tc>
      </w:tr>
      <w:tr w:rsidR="00E3039A" w:rsidRPr="0021611A" w14:paraId="092EADE2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590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40-49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1FC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661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49B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184.41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9E4A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6.62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483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21F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FA5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3.87</w:t>
            </w:r>
          </w:p>
        </w:tc>
      </w:tr>
      <w:tr w:rsidR="00E3039A" w:rsidRPr="0021611A" w14:paraId="3ABE8555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6C2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DEB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2EC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84B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197.02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884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44.79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CD0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73F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C6E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&gt;1000</w:t>
            </w:r>
          </w:p>
        </w:tc>
      </w:tr>
      <w:tr w:rsidR="00E3039A" w:rsidRPr="0021611A" w14:paraId="4D1DD408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DE4C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F348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 × Experiment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0329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24A4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184.19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8B48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2690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E33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29F8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0.29</w:t>
            </w:r>
          </w:p>
        </w:tc>
      </w:tr>
      <w:tr w:rsidR="00E3039A" w:rsidRPr="0021611A" w14:paraId="62FBED61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0B4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50-59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6A8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83D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E88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176.38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69B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19.51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A5A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0F9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2EB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375.40</w:t>
            </w:r>
          </w:p>
        </w:tc>
      </w:tr>
      <w:tr w:rsidR="00E3039A" w:rsidRPr="0021611A" w14:paraId="0E3511FE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E7B1A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7E9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5C1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153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191.12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F211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56.29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6E0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5B6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6BD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&gt;1000</w:t>
            </w:r>
          </w:p>
        </w:tc>
      </w:tr>
      <w:tr w:rsidR="00E3039A" w:rsidRPr="0021611A" w14:paraId="4490E87F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FEC8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2CEA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 × Experiment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F29C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163F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176.37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5FEC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12.67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C33F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3825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C597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46.40</w:t>
            </w:r>
          </w:p>
        </w:tc>
      </w:tr>
      <w:tr w:rsidR="00E3039A" w:rsidRPr="0021611A" w14:paraId="7A48E9E1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27C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D13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155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479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186.15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C42D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7.38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B50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E71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7E5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</w:tr>
      <w:tr w:rsidR="00E3039A" w:rsidRPr="0021611A" w14:paraId="1D527C24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5CF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5B4D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52F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BE3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204.53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76A8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53.23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DF0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DAC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9F7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&gt;1000</w:t>
            </w:r>
          </w:p>
        </w:tc>
      </w:tr>
      <w:tr w:rsidR="00E3039A" w:rsidRPr="0021611A" w14:paraId="61B449E3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142F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338C1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 × Experiment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505FA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3203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186.05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7149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DAEB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53FE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095E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74.52</w:t>
            </w:r>
          </w:p>
        </w:tc>
      </w:tr>
      <w:tr w:rsidR="00E3039A" w:rsidRPr="0021611A" w14:paraId="75CD8BC9" w14:textId="77777777" w:rsidTr="00C520A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6A6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8CB9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66B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DF64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266.35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AF6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175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.94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85D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4.66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ABB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0.19</w:t>
            </w:r>
          </w:p>
        </w:tc>
      </w:tr>
      <w:tr w:rsidR="00E3039A" w:rsidRPr="0021611A" w14:paraId="255B8214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903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3A90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831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44C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275.82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183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C45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&lt;.001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6EEE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6E77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22.57</w:t>
            </w:r>
          </w:p>
        </w:tc>
      </w:tr>
      <w:tr w:rsidR="00E3039A" w:rsidRPr="0021611A" w14:paraId="2FBD703B" w14:textId="77777777" w:rsidTr="00C520AD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A119B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2471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Task × Experiment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D364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76F13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267.45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CF15C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43EDF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.57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CD2F2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4.74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550E6" w14:textId="77777777" w:rsidR="00E3039A" w:rsidRPr="0021611A" w:rsidRDefault="00E3039A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0.22</w:t>
            </w:r>
          </w:p>
        </w:tc>
      </w:tr>
    </w:tbl>
    <w:p w14:paraId="118757C3" w14:textId="77777777" w:rsidR="00E3039A" w:rsidRPr="0021611A" w:rsidRDefault="00E3039A" w:rsidP="00E3039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742DCF3" w14:textId="77777777" w:rsidR="002B101C" w:rsidRDefault="002B101C"/>
    <w:sectPr w:rsidR="002B1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A"/>
    <w:rsid w:val="00017C34"/>
    <w:rsid w:val="002B101C"/>
    <w:rsid w:val="00E3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1075A"/>
  <w15:chartTrackingRefBased/>
  <w15:docId w15:val="{4555D553-DCC5-49FE-98CA-ABB784E9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39A"/>
  </w:style>
  <w:style w:type="paragraph" w:styleId="Heading1">
    <w:name w:val="heading 1"/>
    <w:basedOn w:val="Normal"/>
    <w:next w:val="Normal"/>
    <w:link w:val="Heading1Char"/>
    <w:uiPriority w:val="9"/>
    <w:qFormat/>
    <w:rsid w:val="00E30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Maverick</dc:creator>
  <cp:keywords/>
  <dc:description/>
  <cp:lastModifiedBy>Smith, Maverick</cp:lastModifiedBy>
  <cp:revision>1</cp:revision>
  <dcterms:created xsi:type="dcterms:W3CDTF">2024-06-09T21:20:00Z</dcterms:created>
  <dcterms:modified xsi:type="dcterms:W3CDTF">2024-06-09T21:20:00Z</dcterms:modified>
</cp:coreProperties>
</file>